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50" w:rsidRDefault="00C21209" w:rsidP="00C2120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color w:val="000000"/>
          <w:sz w:val="54"/>
          <w:szCs w:val="36"/>
          <w:bdr w:val="none" w:sz="0" w:space="0" w:color="auto" w:frame="1"/>
          <w:lang w:eastAsia="ru-RU"/>
        </w:rPr>
      </w:pPr>
      <w:r w:rsidRPr="001C4E50">
        <w:rPr>
          <w:rFonts w:ascii="Calibri" w:eastAsia="Times New Roman" w:hAnsi="Calibri" w:cs="Times New Roman"/>
          <w:b/>
          <w:bCs/>
          <w:color w:val="000000"/>
          <w:sz w:val="54"/>
          <w:szCs w:val="36"/>
          <w:bdr w:val="none" w:sz="0" w:space="0" w:color="auto" w:frame="1"/>
          <w:lang w:eastAsia="ru-RU"/>
        </w:rPr>
        <w:t xml:space="preserve">КАЖДЫЙ ЖИТЕЛЬ </w:t>
      </w:r>
      <w:proofErr w:type="gramStart"/>
      <w:r w:rsidRPr="001C4E50">
        <w:rPr>
          <w:rFonts w:ascii="Calibri" w:eastAsia="Times New Roman" w:hAnsi="Calibri" w:cs="Times New Roman"/>
          <w:b/>
          <w:bCs/>
          <w:color w:val="000000"/>
          <w:sz w:val="54"/>
          <w:szCs w:val="36"/>
          <w:bdr w:val="none" w:sz="0" w:space="0" w:color="auto" w:frame="1"/>
          <w:lang w:eastAsia="ru-RU"/>
        </w:rPr>
        <w:t>ГАЗИФИЦИРОВАННОЙ</w:t>
      </w:r>
      <w:proofErr w:type="gramEnd"/>
    </w:p>
    <w:p w:rsidR="00C21209" w:rsidRPr="001C4E50" w:rsidRDefault="00C21209" w:rsidP="00C2120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color w:val="000000"/>
          <w:sz w:val="54"/>
          <w:szCs w:val="36"/>
          <w:bdr w:val="none" w:sz="0" w:space="0" w:color="auto" w:frame="1"/>
          <w:lang w:eastAsia="ru-RU"/>
        </w:rPr>
      </w:pPr>
      <w:r w:rsidRPr="001C4E50">
        <w:rPr>
          <w:rFonts w:ascii="Calibri" w:eastAsia="Times New Roman" w:hAnsi="Calibri" w:cs="Times New Roman"/>
          <w:b/>
          <w:bCs/>
          <w:color w:val="000000"/>
          <w:sz w:val="54"/>
          <w:szCs w:val="36"/>
          <w:bdr w:val="none" w:sz="0" w:space="0" w:color="auto" w:frame="1"/>
          <w:lang w:eastAsia="ru-RU"/>
        </w:rPr>
        <w:t xml:space="preserve"> КВАРТИРЫ ДОЛЖЕН ЗНАТЬ</w:t>
      </w:r>
      <w:proofErr w:type="gramStart"/>
      <w:r w:rsidRPr="001C4E50">
        <w:rPr>
          <w:rFonts w:ascii="Calibri" w:eastAsia="Times New Roman" w:hAnsi="Calibri" w:cs="Times New Roman"/>
          <w:b/>
          <w:bCs/>
          <w:color w:val="000000"/>
          <w:sz w:val="54"/>
          <w:szCs w:val="36"/>
          <w:bdr w:val="none" w:sz="0" w:space="0" w:color="auto" w:frame="1"/>
          <w:lang w:eastAsia="ru-RU"/>
        </w:rPr>
        <w:t xml:space="preserve"> (*)</w:t>
      </w:r>
      <w:r w:rsidRPr="001C4E50">
        <w:rPr>
          <w:rFonts w:ascii="Calibri" w:eastAsia="Times New Roman" w:hAnsi="Calibri" w:cs="Times New Roman"/>
          <w:b/>
          <w:bCs/>
          <w:color w:val="000000"/>
          <w:sz w:val="54"/>
          <w:szCs w:val="36"/>
          <w:bdr w:val="none" w:sz="0" w:space="0" w:color="auto" w:frame="1"/>
          <w:lang w:eastAsia="ru-RU"/>
        </w:rPr>
        <w:t>:</w:t>
      </w:r>
      <w:proofErr w:type="gramEnd"/>
    </w:p>
    <w:p w:rsidR="00C21209" w:rsidRPr="00CE6E24" w:rsidRDefault="00C21209" w:rsidP="00C212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</w:p>
    <w:p w:rsidR="001C4E50" w:rsidRPr="001C4E50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24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ОБЯЗАТЕЛЬНО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— при появлении запаха газа, если возможно — открыть двери и окна нараспашку, не трогать выключатели, иные электроприборы (не включать и не выключать!), позвонить по номеру 112 или иному службы спасения или 04. Если есть возможность и доступ к крану подачи газа — закрыть подачу газа в квартиру</w:t>
      </w:r>
      <w:proofErr w:type="gramStart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!!!!  — даже если Вам показалось, приедут специалисты и проверят !!!!! Это бесплатно</w:t>
      </w:r>
      <w:proofErr w:type="gramStart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</w:p>
    <w:p w:rsidR="001C4E50" w:rsidRPr="007539FD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i/>
          <w:color w:val="555555"/>
          <w:sz w:val="28"/>
          <w:szCs w:val="21"/>
          <w:lang w:eastAsia="ru-RU"/>
        </w:rPr>
      </w:pPr>
      <w:r w:rsidRPr="00625212"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НАДО ПОМНИТЬ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625212">
        <w:rPr>
          <w:rFonts w:ascii="Candara" w:eastAsia="Times New Roman" w:hAnsi="Candara" w:cs="Arial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— </w:t>
      </w:r>
      <w:r w:rsidR="007539FD" w:rsidRPr="007539FD">
        <w:rPr>
          <w:rFonts w:ascii="Candara" w:eastAsia="Times New Roman" w:hAnsi="Candara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Газ - ЯДОВИТОЕ вещество</w:t>
      </w:r>
      <w:proofErr w:type="gramStart"/>
      <w:r w:rsidR="007539FD" w:rsidRPr="007539FD">
        <w:rPr>
          <w:rFonts w:ascii="Candara" w:eastAsia="Times New Roman" w:hAnsi="Candara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!</w:t>
      </w:r>
      <w:proofErr w:type="gramEnd"/>
      <w:r w:rsidRPr="007539FD">
        <w:rPr>
          <w:rFonts w:ascii="Candara" w:eastAsia="Times New Roman" w:hAnsi="Candara" w:cs="Arial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— </w:t>
      </w:r>
      <w:r w:rsidRPr="007539FD">
        <w:rPr>
          <w:rFonts w:ascii="Candara" w:eastAsia="Times New Roman" w:hAnsi="Candara" w:cs="Arial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>не имеет цвета/вкуса/запаха. Запах ему придает присадка. Если в квартире есть запах — вызывайте специалистов срочно</w:t>
      </w:r>
      <w:proofErr w:type="gramStart"/>
      <w:r w:rsidRPr="007539FD">
        <w:rPr>
          <w:rFonts w:ascii="Candara" w:eastAsia="Times New Roman" w:hAnsi="Candara" w:cs="Arial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 xml:space="preserve"> !</w:t>
      </w:r>
      <w:proofErr w:type="gramEnd"/>
      <w:r w:rsidRPr="007539FD">
        <w:rPr>
          <w:rFonts w:ascii="Candara" w:eastAsia="Times New Roman" w:hAnsi="Candara" w:cs="Arial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 xml:space="preserve"> Запаха в квартире быть не должно, только при розжиге плиты кратковременно</w:t>
      </w:r>
      <w:proofErr w:type="gramStart"/>
      <w:r w:rsidRPr="007539FD">
        <w:rPr>
          <w:rFonts w:ascii="Candara" w:eastAsia="Times New Roman" w:hAnsi="Candara" w:cs="Arial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 xml:space="preserve"> !</w:t>
      </w:r>
      <w:proofErr w:type="gramEnd"/>
      <w:r w:rsidR="007539FD" w:rsidRPr="007539FD">
        <w:rPr>
          <w:rFonts w:ascii="Candara" w:eastAsia="Times New Roman" w:hAnsi="Candara" w:cs="Arial"/>
          <w:bCs/>
          <w:i/>
          <w:color w:val="000000"/>
          <w:sz w:val="40"/>
          <w:szCs w:val="36"/>
          <w:bdr w:val="none" w:sz="0" w:space="0" w:color="auto" w:frame="1"/>
          <w:lang w:eastAsia="ru-RU"/>
        </w:rPr>
        <w:t xml:space="preserve"> </w:t>
      </w:r>
    </w:p>
    <w:p w:rsidR="007539FD" w:rsidRPr="00CE6E24" w:rsidRDefault="007539FD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i/>
          <w:color w:val="555555"/>
          <w:sz w:val="28"/>
          <w:szCs w:val="21"/>
          <w:lang w:eastAsia="ru-RU"/>
        </w:rPr>
      </w:pPr>
      <w:r w:rsidRPr="00625212"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НАДО ПОМНИТЬ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7539FD">
        <w:rPr>
          <w:rFonts w:ascii="Candara" w:eastAsia="Times New Roman" w:hAnsi="Candara" w:cs="Arial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— </w:t>
      </w:r>
      <w:r w:rsidRPr="007539FD">
        <w:rPr>
          <w:rFonts w:ascii="Candara" w:eastAsia="Times New Roman" w:hAnsi="Candara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Газ - </w:t>
      </w:r>
      <w:r w:rsidRPr="007539FD">
        <w:rPr>
          <w:rFonts w:ascii="Candara" w:eastAsia="Times New Roman" w:hAnsi="Candara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ВЗРЫВООПАСЕН</w:t>
      </w:r>
      <w:proofErr w:type="gramStart"/>
      <w:r w:rsidRPr="007539FD">
        <w:rPr>
          <w:rFonts w:ascii="Candara" w:eastAsia="Times New Roman" w:hAnsi="Candara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!</w:t>
      </w:r>
      <w:proofErr w:type="gramEnd"/>
      <w:r w:rsidRPr="007539FD">
        <w:rPr>
          <w:rFonts w:ascii="Candara" w:eastAsia="Times New Roman" w:hAnsi="Candara" w:cs="Arial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— </w:t>
      </w:r>
      <w:r w:rsidRPr="007539FD">
        <w:rPr>
          <w:rFonts w:ascii="Candara" w:eastAsia="Times New Roman" w:hAnsi="Candara" w:cs="Arial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>при накоплении в замкнутом помещении и смешиваясь с воздухом образует взрывоопасную смесь, способную к самопроизвольному возгоранию, ВЗРЫВУ, в том числе от любой искры !</w:t>
      </w:r>
    </w:p>
    <w:p w:rsidR="001C4E50" w:rsidRPr="00CE6E24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28"/>
          <w:szCs w:val="21"/>
          <w:lang w:eastAsia="ru-RU"/>
        </w:rPr>
      </w:pPr>
      <w:r w:rsidRPr="00625212"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НАДО ПОМНИТЬ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7539FD">
        <w:rPr>
          <w:rFonts w:ascii="Candara" w:eastAsia="Times New Roman" w:hAnsi="Candara" w:cs="Arial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— </w:t>
      </w:r>
      <w:r w:rsidR="007539FD" w:rsidRPr="007539FD">
        <w:rPr>
          <w:rFonts w:ascii="Candara" w:eastAsia="Times New Roman" w:hAnsi="Candara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Угарный газ - ЯДОВИТОЕ вещество</w:t>
      </w:r>
      <w:proofErr w:type="gramStart"/>
      <w:r w:rsidR="007539FD" w:rsidRPr="007539FD">
        <w:rPr>
          <w:rFonts w:ascii="Candara" w:eastAsia="Times New Roman" w:hAnsi="Candara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!</w:t>
      </w:r>
      <w:proofErr w:type="gramEnd"/>
      <w:r w:rsidR="007539FD" w:rsidRPr="007539FD">
        <w:rPr>
          <w:rFonts w:ascii="Candara" w:eastAsia="Times New Roman" w:hAnsi="Candara" w:cs="Arial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— </w:t>
      </w:r>
      <w:r w:rsidRPr="007539FD">
        <w:rPr>
          <w:rFonts w:ascii="Candara" w:eastAsia="Times New Roman" w:hAnsi="Candara" w:cs="Arial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>угарный газ</w:t>
      </w:r>
      <w:r w:rsidR="007539FD" w:rsidRPr="007539FD">
        <w:rPr>
          <w:rFonts w:ascii="Candara" w:eastAsia="Times New Roman" w:hAnsi="Candara" w:cs="Arial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 xml:space="preserve"> не имеет вкуса / цвета / запаха, </w:t>
      </w:r>
      <w:r w:rsidRPr="007539FD">
        <w:rPr>
          <w:rFonts w:ascii="Candara" w:eastAsia="Times New Roman" w:hAnsi="Candara" w:cs="Arial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 xml:space="preserve"> образуется при работе водонагревателя, газовой плиты, котла. В случае если нет тяги в дымоходе и </w:t>
      </w:r>
      <w:proofErr w:type="spellStart"/>
      <w:r w:rsidRPr="007539FD">
        <w:rPr>
          <w:rFonts w:ascii="Candara" w:eastAsia="Times New Roman" w:hAnsi="Candara" w:cs="Arial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>вент</w:t>
      </w:r>
      <w:proofErr w:type="gramStart"/>
      <w:r w:rsidRPr="007539FD">
        <w:rPr>
          <w:rFonts w:ascii="Candara" w:eastAsia="Times New Roman" w:hAnsi="Candara" w:cs="Arial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>.к</w:t>
      </w:r>
      <w:proofErr w:type="gramEnd"/>
      <w:r w:rsidRPr="007539FD">
        <w:rPr>
          <w:rFonts w:ascii="Candara" w:eastAsia="Times New Roman" w:hAnsi="Candara" w:cs="Arial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>анале</w:t>
      </w:r>
      <w:proofErr w:type="spellEnd"/>
      <w:r w:rsidRPr="007539FD">
        <w:rPr>
          <w:rFonts w:ascii="Candara" w:eastAsia="Times New Roman" w:hAnsi="Candara" w:cs="Arial"/>
          <w:bCs/>
          <w:i/>
          <w:color w:val="000000"/>
          <w:sz w:val="36"/>
          <w:szCs w:val="36"/>
          <w:bdr w:val="none" w:sz="0" w:space="0" w:color="auto" w:frame="1"/>
          <w:lang w:eastAsia="ru-RU"/>
        </w:rPr>
        <w:t xml:space="preserve"> (нет притока воздуха в помещение — не будет и тяги даже при работоспособном канале) — Вы нанесете себе и своим близким/соседям ущерб здоровью, а может быть и лишитесь жизни.</w:t>
      </w:r>
      <w:r w:rsidRPr="007539FD">
        <w:rPr>
          <w:rFonts w:ascii="Candara" w:eastAsia="Times New Roman" w:hAnsi="Candara" w:cs="Arial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F269A1">
        <w:rPr>
          <w:rFonts w:ascii="Candara" w:eastAsia="Times New Roman" w:hAnsi="Candara" w:cs="Arial"/>
          <w:bCs/>
          <w:color w:val="000000"/>
          <w:sz w:val="36"/>
          <w:szCs w:val="36"/>
          <w:bdr w:val="none" w:sz="0" w:space="0" w:color="auto" w:frame="1"/>
          <w:lang w:eastAsia="ru-RU"/>
        </w:rPr>
        <w:t>Отравление смертельно опасно</w:t>
      </w:r>
      <w:proofErr w:type="gramStart"/>
      <w:r w:rsidR="00F269A1">
        <w:rPr>
          <w:rFonts w:ascii="Candara" w:eastAsia="Times New Roman" w:hAnsi="Candara" w:cs="Arial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!</w:t>
      </w:r>
      <w:proofErr w:type="gramEnd"/>
    </w:p>
    <w:p w:rsidR="001C4E50" w:rsidRPr="00CE6E24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24"/>
          <w:szCs w:val="21"/>
          <w:lang w:eastAsia="ru-RU"/>
        </w:rPr>
      </w:pPr>
      <w:r w:rsidRPr="00625212"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НАДО ПОМНИТЬ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В случае замены окон на современные пластиковые сделать отдельное отверстие с улицы для притока воздуха в помещение</w:t>
      </w:r>
      <w:proofErr w:type="gramStart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</w:p>
    <w:p w:rsidR="001C4E50" w:rsidRPr="00CE6E24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34"/>
          <w:szCs w:val="34"/>
          <w:lang w:eastAsia="ru-RU"/>
        </w:rPr>
      </w:pPr>
      <w:r w:rsidRPr="00625212"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НАДО ПОМНИТЬ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— меняйте старые газовые приборы своевременно — как только истек срок эксплуатации</w:t>
      </w:r>
      <w:proofErr w:type="gramStart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После этого срока никто не может гарантировать его безопасную работу</w:t>
      </w:r>
      <w:proofErr w:type="gramStart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!! Мастер проверит и уйдет — здоровье и жизнь можете потерять ВЫ</w:t>
      </w:r>
      <w:proofErr w:type="gramStart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</w:p>
    <w:p w:rsidR="001C4E50" w:rsidRPr="001C4E50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24"/>
          <w:szCs w:val="21"/>
          <w:lang w:eastAsia="ru-RU"/>
        </w:rPr>
      </w:pPr>
      <w:r w:rsidRPr="00625212"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НАДО ПОМНИТЬ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— при покупке нового прибора — покупайте приборы исключительно оборудованные системами «газ-контроль» — которые прекращают подачу газа при затухании пламени</w:t>
      </w:r>
      <w:proofErr w:type="gramStart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</w:p>
    <w:p w:rsidR="00C21209" w:rsidRPr="001C4E50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24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ОБЯЗАТЕЛЬНО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— </w:t>
      </w:r>
      <w:r w:rsidR="00C21209"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Перед тем как о</w:t>
      </w:r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ткрыть кран и зажечь конфорку </w:t>
      </w:r>
      <w:proofErr w:type="gramStart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—</w:t>
      </w:r>
      <w:r w:rsidR="00C21209"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О</w:t>
      </w:r>
      <w:proofErr w:type="gramEnd"/>
      <w:r w:rsidR="00C21209"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ТКРЫТЬ </w:t>
      </w:r>
      <w:r w:rsidR="00625212"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окно</w:t>
      </w:r>
      <w:r w:rsidR="00C21209"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или форточку</w:t>
      </w:r>
      <w:r w:rsid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, проверить тягу в вентиляционном </w:t>
      </w:r>
      <w:r w:rsid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канале кухни</w:t>
      </w:r>
      <w:r w:rsid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</w:t>
      </w:r>
      <w:r w:rsidR="00C21209"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</w:p>
    <w:p w:rsidR="001C4E50" w:rsidRPr="00CE6E24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24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ОБЯЗАТЕЛЬНО</w:t>
      </w:r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— Перед тем как открыть кран </w:t>
      </w:r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плиты – зажгите спичку или зажигалку</w:t>
      </w:r>
      <w:proofErr w:type="gramStart"/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</w:p>
    <w:p w:rsidR="00C21209" w:rsidRPr="001C4E50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24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ОБЯЗАТЕЛЬНО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— </w:t>
      </w:r>
      <w:r w:rsidR="00C21209" w:rsidRPr="007539FD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Перед тем как включить колонку — проверить тягу в дымоходе</w:t>
      </w:r>
      <w:r w:rsid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, проверить тягу в вентиляционном канале</w:t>
      </w:r>
      <w:proofErr w:type="gramStart"/>
      <w:r w:rsid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</w:p>
    <w:p w:rsidR="001C4E50" w:rsidRPr="001C4E50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24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ОБЯЗАТЕЛЬНО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— сами не занимайтесь отключением/подключением или иными работами с трубами газоснабжения или газовыми приборами ! — только </w:t>
      </w:r>
      <w:proofErr w:type="spellStart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спец</w:t>
      </w:r>
      <w:proofErr w:type="gramStart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.о</w:t>
      </w:r>
      <w:proofErr w:type="gramEnd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рганизация</w:t>
      </w:r>
      <w:proofErr w:type="spellEnd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с которой у Вас заключен договор на обслуживание !</w:t>
      </w:r>
      <w:r w:rsidRPr="001C4E50"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</w:p>
    <w:p w:rsidR="001C4E50" w:rsidRPr="001C4E50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24"/>
          <w:szCs w:val="21"/>
          <w:lang w:eastAsia="ru-RU"/>
        </w:rPr>
      </w:pPr>
      <w:r w:rsidRPr="00625212"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НИКОГДА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— не допускайте детей к включению или эксплуатации газового оборудования</w:t>
      </w:r>
      <w:proofErr w:type="gramStart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</w:p>
    <w:p w:rsidR="001C4E50" w:rsidRPr="00CE6E24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24"/>
          <w:szCs w:val="21"/>
          <w:lang w:eastAsia="ru-RU"/>
        </w:rPr>
      </w:pPr>
      <w:r w:rsidRPr="00625212"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НИКОГДА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— не используйте плиту для отопления помещения — при горении газа образуется угарный газ, который поступает непосредственно в помещение</w:t>
      </w:r>
      <w:proofErr w:type="gramStart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Только работоспособный канал вытяжки и открытое окно позволит избежать трагедии</w:t>
      </w:r>
      <w:proofErr w:type="gramStart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</w:p>
    <w:p w:rsidR="001C4E50" w:rsidRPr="001C4E50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24"/>
          <w:szCs w:val="21"/>
          <w:lang w:eastAsia="ru-RU"/>
        </w:rPr>
      </w:pPr>
      <w:r w:rsidRPr="00625212"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НИКОГДА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— не устанавливайте в кухне или иных помещениях вентиляторы или вытяжки с вентиляторами</w:t>
      </w:r>
      <w:proofErr w:type="gramStart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Это может привести к обратной тяге в дымоходах и </w:t>
      </w:r>
      <w:proofErr w:type="spellStart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вент</w:t>
      </w:r>
      <w:proofErr w:type="gramStart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.к</w:t>
      </w:r>
      <w:proofErr w:type="gramEnd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аналах</w:t>
      </w:r>
      <w:proofErr w:type="spellEnd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, и весь угарный газ будет накапливаться в Вашей квартире !</w:t>
      </w:r>
    </w:p>
    <w:p w:rsidR="001C4E50" w:rsidRPr="00CE6E24" w:rsidRDefault="001C4E50" w:rsidP="00F269A1">
      <w:pPr>
        <w:numPr>
          <w:ilvl w:val="0"/>
          <w:numId w:val="1"/>
        </w:numPr>
        <w:shd w:val="clear" w:color="auto" w:fill="FFFFFF"/>
        <w:spacing w:after="0" w:line="252" w:lineRule="auto"/>
        <w:ind w:left="295" w:hanging="357"/>
        <w:jc w:val="both"/>
        <w:textAlignment w:val="baseline"/>
        <w:rPr>
          <w:rFonts w:ascii="Candara" w:eastAsia="Times New Roman" w:hAnsi="Candara" w:cs="Arial"/>
          <w:color w:val="555555"/>
          <w:sz w:val="34"/>
          <w:szCs w:val="34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32"/>
          <w:szCs w:val="36"/>
          <w:bdr w:val="none" w:sz="0" w:space="0" w:color="auto" w:frame="1"/>
          <w:lang w:eastAsia="ru-RU"/>
        </w:rPr>
        <w:t>ОБЯЗАТЕЛЬНО</w:t>
      </w:r>
      <w:r w:rsidRPr="00625212">
        <w:rPr>
          <w:rFonts w:ascii="Candara" w:eastAsia="Times New Roman" w:hAnsi="Candara" w:cs="Arial"/>
          <w:bCs/>
          <w:color w:val="000000"/>
          <w:sz w:val="32"/>
          <w:szCs w:val="36"/>
          <w:bdr w:val="none" w:sz="0" w:space="0" w:color="auto" w:frame="1"/>
          <w:lang w:eastAsia="ru-RU"/>
        </w:rPr>
        <w:t xml:space="preserve"> </w:t>
      </w:r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—</w:t>
      </w:r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обеспечить доступ представителей </w:t>
      </w:r>
      <w:proofErr w:type="spellStart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спец</w:t>
      </w:r>
      <w:proofErr w:type="gramStart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.о</w:t>
      </w:r>
      <w:proofErr w:type="gramEnd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>рганизации</w:t>
      </w:r>
      <w:proofErr w:type="spellEnd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для проведения работ по ТО ВКГО/ВДГО. Эти работы должны проводится ЕЖЕГОДНО</w:t>
      </w:r>
      <w:proofErr w:type="gramStart"/>
      <w:r w:rsidRPr="00F269A1">
        <w:rPr>
          <w:rFonts w:ascii="Candara" w:eastAsia="Times New Roman" w:hAnsi="Candara" w:cs="Arial"/>
          <w:bCs/>
          <w:color w:val="000000"/>
          <w:sz w:val="34"/>
          <w:szCs w:val="34"/>
          <w:bdr w:val="none" w:sz="0" w:space="0" w:color="auto" w:frame="1"/>
          <w:lang w:eastAsia="ru-RU"/>
        </w:rPr>
        <w:t xml:space="preserve"> !</w:t>
      </w:r>
      <w:proofErr w:type="gramEnd"/>
    </w:p>
    <w:p w:rsidR="00F269A1" w:rsidRPr="00F269A1" w:rsidRDefault="00F269A1" w:rsidP="00F269A1">
      <w:pPr>
        <w:spacing w:line="264" w:lineRule="auto"/>
        <w:jc w:val="both"/>
        <w:rPr>
          <w:rFonts w:ascii="Candara" w:hAnsi="Candara" w:cs="Arial"/>
          <w:sz w:val="10"/>
          <w:szCs w:val="10"/>
        </w:rPr>
      </w:pPr>
      <w:bookmarkStart w:id="0" w:name="_GoBack"/>
      <w:bookmarkEnd w:id="0"/>
    </w:p>
    <w:p w:rsidR="00C21209" w:rsidRPr="00F269A1" w:rsidRDefault="00C21209" w:rsidP="00F269A1">
      <w:pPr>
        <w:spacing w:line="264" w:lineRule="auto"/>
        <w:jc w:val="both"/>
        <w:rPr>
          <w:rFonts w:ascii="Candara" w:hAnsi="Candara" w:cs="Arial"/>
          <w:sz w:val="24"/>
          <w:szCs w:val="24"/>
        </w:rPr>
      </w:pPr>
      <w:r w:rsidRPr="00F269A1">
        <w:rPr>
          <w:rFonts w:ascii="Candara" w:hAnsi="Candara" w:cs="Arial"/>
          <w:sz w:val="24"/>
          <w:szCs w:val="24"/>
        </w:rPr>
        <w:t>*Официальные и полные требования к жителям газифицированных домов приведены в «Инструкции по безопасному использованию газа при удовлетворении коммунально-бытовых нужд», утвержденной Приказом Минстроя РФ №1614/</w:t>
      </w:r>
      <w:proofErr w:type="spellStart"/>
      <w:proofErr w:type="gramStart"/>
      <w:r w:rsidRPr="00F269A1">
        <w:rPr>
          <w:rFonts w:ascii="Candara" w:hAnsi="Candara" w:cs="Arial"/>
          <w:sz w:val="24"/>
          <w:szCs w:val="24"/>
        </w:rPr>
        <w:t>пр</w:t>
      </w:r>
      <w:proofErr w:type="spellEnd"/>
      <w:proofErr w:type="gramEnd"/>
      <w:r w:rsidRPr="00F269A1">
        <w:rPr>
          <w:rFonts w:ascii="Candara" w:hAnsi="Candara" w:cs="Arial"/>
          <w:sz w:val="24"/>
          <w:szCs w:val="24"/>
        </w:rPr>
        <w:t xml:space="preserve"> от 05.12.2017г. Исполнение данных правил является обязательным при использовании газа. Ежегодно, представитель </w:t>
      </w:r>
      <w:proofErr w:type="spellStart"/>
      <w:r w:rsidRPr="00F269A1">
        <w:rPr>
          <w:rFonts w:ascii="Candara" w:hAnsi="Candara" w:cs="Arial"/>
          <w:sz w:val="24"/>
          <w:szCs w:val="24"/>
        </w:rPr>
        <w:t>спец</w:t>
      </w:r>
      <w:proofErr w:type="gramStart"/>
      <w:r w:rsidRPr="00F269A1">
        <w:rPr>
          <w:rFonts w:ascii="Candara" w:hAnsi="Candara" w:cs="Arial"/>
          <w:sz w:val="24"/>
          <w:szCs w:val="24"/>
        </w:rPr>
        <w:t>.о</w:t>
      </w:r>
      <w:proofErr w:type="gramEnd"/>
      <w:r w:rsidRPr="00F269A1">
        <w:rPr>
          <w:rFonts w:ascii="Candara" w:hAnsi="Candara" w:cs="Arial"/>
          <w:sz w:val="24"/>
          <w:szCs w:val="24"/>
        </w:rPr>
        <w:t>рганизации</w:t>
      </w:r>
      <w:proofErr w:type="spellEnd"/>
      <w:r w:rsidRPr="00F269A1">
        <w:rPr>
          <w:rFonts w:ascii="Candara" w:hAnsi="Candara" w:cs="Arial"/>
          <w:sz w:val="24"/>
          <w:szCs w:val="24"/>
        </w:rPr>
        <w:t xml:space="preserve">, осуществляющей обслуживание Вашей квартиры обязан проводить инструктаж по безопасному использованию газа в быту КАЖДОГО абонента. Ежегодно в КАЖДОЙ квартире должны </w:t>
      </w:r>
      <w:proofErr w:type="gramStart"/>
      <w:r w:rsidRPr="00F269A1">
        <w:rPr>
          <w:rFonts w:ascii="Candara" w:hAnsi="Candara" w:cs="Arial"/>
          <w:sz w:val="24"/>
          <w:szCs w:val="24"/>
        </w:rPr>
        <w:t>проводится</w:t>
      </w:r>
      <w:proofErr w:type="gramEnd"/>
      <w:r w:rsidRPr="00F269A1">
        <w:rPr>
          <w:rFonts w:ascii="Candara" w:hAnsi="Candara" w:cs="Arial"/>
          <w:sz w:val="24"/>
          <w:szCs w:val="24"/>
        </w:rPr>
        <w:t xml:space="preserve"> работы ТО ВКГО, в каждом доме – ТО ВКГО. Абонент ОБЯЗАН допустить специалиста для проведения работ и оплачивать данные работы на основании договора.</w:t>
      </w:r>
    </w:p>
    <w:sectPr w:rsidR="00C21209" w:rsidRPr="00F269A1" w:rsidSect="00F269A1">
      <w:footerReference w:type="default" r:id="rId9"/>
      <w:pgSz w:w="16839" w:h="23814" w:code="8"/>
      <w:pgMar w:top="284" w:right="67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93" w:rsidRDefault="00EC4793" w:rsidP="00F269A1">
      <w:pPr>
        <w:spacing w:after="0" w:line="240" w:lineRule="auto"/>
      </w:pPr>
      <w:r>
        <w:separator/>
      </w:r>
    </w:p>
  </w:endnote>
  <w:endnote w:type="continuationSeparator" w:id="0">
    <w:p w:rsidR="00EC4793" w:rsidRDefault="00EC4793" w:rsidP="00F2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A1" w:rsidRPr="00F269A1" w:rsidRDefault="00F269A1" w:rsidP="00F269A1">
    <w:pPr>
      <w:pStyle w:val="a6"/>
      <w:jc w:val="right"/>
      <w:rPr>
        <w:rFonts w:ascii="Cooper Black" w:hAnsi="Cooper Black"/>
        <w:b/>
        <w:sz w:val="28"/>
      </w:rPr>
    </w:pPr>
    <w:r w:rsidRPr="00F269A1">
      <w:rPr>
        <w:rFonts w:ascii="Cooper Black" w:hAnsi="Cooper Black"/>
        <w:b/>
        <w:noProof/>
        <w:sz w:val="28"/>
        <w:lang w:eastAsia="ru-RU"/>
      </w:rPr>
      <w:drawing>
        <wp:anchor distT="0" distB="0" distL="114300" distR="114300" simplePos="0" relativeHeight="251658240" behindDoc="0" locked="0" layoutInCell="1" allowOverlap="1" wp14:anchorId="3F9C9A8F" wp14:editId="75E23A89">
          <wp:simplePos x="0" y="0"/>
          <wp:positionH relativeFrom="column">
            <wp:posOffset>32384</wp:posOffset>
          </wp:positionH>
          <wp:positionV relativeFrom="paragraph">
            <wp:posOffset>-37599</wp:posOffset>
          </wp:positionV>
          <wp:extent cx="962025" cy="574809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ster-5-facebook-highlighted-12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285" cy="579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69A1">
      <w:rPr>
        <w:rFonts w:ascii="Times New Roman" w:hAnsi="Times New Roman" w:cs="Times New Roman"/>
        <w:b/>
        <w:sz w:val="28"/>
      </w:rPr>
      <w:t>Некоммерческая</w:t>
    </w:r>
    <w:r w:rsidRPr="00F269A1">
      <w:rPr>
        <w:rFonts w:ascii="Cooper Black" w:hAnsi="Cooper Black"/>
        <w:b/>
        <w:sz w:val="28"/>
      </w:rPr>
      <w:t xml:space="preserve"> </w:t>
    </w:r>
    <w:r w:rsidRPr="00F269A1">
      <w:rPr>
        <w:rFonts w:ascii="Times New Roman" w:hAnsi="Times New Roman" w:cs="Times New Roman"/>
        <w:b/>
        <w:sz w:val="28"/>
      </w:rPr>
      <w:t>общественная</w:t>
    </w:r>
    <w:r w:rsidRPr="00F269A1">
      <w:rPr>
        <w:rFonts w:ascii="Cooper Black" w:hAnsi="Cooper Black"/>
        <w:b/>
        <w:sz w:val="28"/>
      </w:rPr>
      <w:t xml:space="preserve"> </w:t>
    </w:r>
    <w:r w:rsidRPr="00F269A1">
      <w:rPr>
        <w:rFonts w:ascii="Times New Roman" w:hAnsi="Times New Roman" w:cs="Times New Roman"/>
        <w:b/>
        <w:sz w:val="28"/>
      </w:rPr>
      <w:t>организация</w:t>
    </w:r>
    <w:r w:rsidRPr="00F269A1">
      <w:rPr>
        <w:rFonts w:ascii="Cooper Black" w:hAnsi="Cooper Black"/>
        <w:b/>
        <w:sz w:val="28"/>
      </w:rPr>
      <w:t xml:space="preserve"> «</w:t>
    </w:r>
    <w:r w:rsidRPr="00F269A1">
      <w:rPr>
        <w:rFonts w:ascii="Times New Roman" w:hAnsi="Times New Roman" w:cs="Times New Roman"/>
        <w:b/>
        <w:sz w:val="28"/>
      </w:rPr>
      <w:t>Гильдия</w:t>
    </w:r>
    <w:r w:rsidRPr="00F269A1">
      <w:rPr>
        <w:rFonts w:ascii="Cooper Black" w:hAnsi="Cooper Black"/>
        <w:b/>
        <w:sz w:val="28"/>
      </w:rPr>
      <w:t xml:space="preserve"> </w:t>
    </w:r>
    <w:r w:rsidRPr="00F269A1">
      <w:rPr>
        <w:rFonts w:ascii="Times New Roman" w:hAnsi="Times New Roman" w:cs="Times New Roman"/>
        <w:b/>
        <w:sz w:val="28"/>
      </w:rPr>
      <w:t>Инженеров</w:t>
    </w:r>
    <w:r w:rsidRPr="00F269A1">
      <w:rPr>
        <w:rFonts w:ascii="Cooper Black" w:hAnsi="Cooper Black"/>
        <w:b/>
        <w:sz w:val="28"/>
      </w:rPr>
      <w:t xml:space="preserve"> </w:t>
    </w:r>
    <w:r w:rsidRPr="00F269A1">
      <w:rPr>
        <w:rFonts w:ascii="Times New Roman" w:hAnsi="Times New Roman" w:cs="Times New Roman"/>
        <w:b/>
        <w:sz w:val="28"/>
      </w:rPr>
      <w:t>Газового</w:t>
    </w:r>
    <w:r w:rsidRPr="00F269A1">
      <w:rPr>
        <w:rFonts w:ascii="Cooper Black" w:hAnsi="Cooper Black"/>
        <w:b/>
        <w:sz w:val="28"/>
      </w:rPr>
      <w:t xml:space="preserve"> </w:t>
    </w:r>
    <w:r w:rsidRPr="00F269A1">
      <w:rPr>
        <w:rFonts w:ascii="Times New Roman" w:hAnsi="Times New Roman" w:cs="Times New Roman"/>
        <w:b/>
        <w:sz w:val="28"/>
      </w:rPr>
      <w:t>Оборудования</w:t>
    </w:r>
    <w:r w:rsidRPr="00F269A1">
      <w:rPr>
        <w:rFonts w:ascii="Cooper Black" w:hAnsi="Cooper Black"/>
        <w:b/>
        <w:sz w:val="28"/>
      </w:rPr>
      <w:t>» (</w:t>
    </w:r>
    <w:r w:rsidRPr="00F269A1">
      <w:rPr>
        <w:rFonts w:ascii="Times New Roman" w:hAnsi="Times New Roman" w:cs="Times New Roman"/>
        <w:b/>
        <w:sz w:val="28"/>
      </w:rPr>
      <w:t>ГИГО</w:t>
    </w:r>
    <w:r w:rsidRPr="00F269A1">
      <w:rPr>
        <w:rFonts w:ascii="Cooper Black" w:hAnsi="Cooper Black"/>
        <w:b/>
        <w:sz w:val="28"/>
      </w:rPr>
      <w:t>)</w:t>
    </w:r>
  </w:p>
  <w:p w:rsidR="00F269A1" w:rsidRPr="00F269A1" w:rsidRDefault="00F269A1" w:rsidP="00F269A1">
    <w:pPr>
      <w:pStyle w:val="a6"/>
      <w:jc w:val="right"/>
      <w:rPr>
        <w:rFonts w:ascii="Cooper Black" w:hAnsi="Cooper Black"/>
        <w:b/>
        <w:sz w:val="28"/>
      </w:rPr>
    </w:pPr>
    <w:r w:rsidRPr="00F269A1">
      <w:rPr>
        <w:rFonts w:ascii="Cooper Black" w:hAnsi="Cooper Black"/>
        <w:b/>
        <w:sz w:val="28"/>
      </w:rPr>
      <w:tab/>
    </w:r>
    <w:r w:rsidRPr="00F269A1">
      <w:rPr>
        <w:rFonts w:ascii="Times New Roman" w:hAnsi="Times New Roman" w:cs="Times New Roman"/>
        <w:b/>
        <w:sz w:val="28"/>
      </w:rPr>
      <w:t>ГИГО</w:t>
    </w:r>
    <w:proofErr w:type="gramStart"/>
    <w:r w:rsidRPr="00F269A1">
      <w:rPr>
        <w:rFonts w:ascii="Cooper Black" w:hAnsi="Cooper Black"/>
        <w:b/>
        <w:sz w:val="28"/>
      </w:rPr>
      <w:t>.</w:t>
    </w:r>
    <w:r w:rsidRPr="00F269A1">
      <w:rPr>
        <w:rFonts w:ascii="Times New Roman" w:hAnsi="Times New Roman" w:cs="Times New Roman"/>
        <w:b/>
        <w:sz w:val="28"/>
      </w:rPr>
      <w:t>Р</w:t>
    </w:r>
    <w:proofErr w:type="gramEnd"/>
    <w:r w:rsidRPr="00F269A1">
      <w:rPr>
        <w:rFonts w:ascii="Times New Roman" w:hAnsi="Times New Roman" w:cs="Times New Roman"/>
        <w:b/>
        <w:sz w:val="28"/>
      </w:rPr>
      <w:t>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93" w:rsidRDefault="00EC4793" w:rsidP="00F269A1">
      <w:pPr>
        <w:spacing w:after="0" w:line="240" w:lineRule="auto"/>
      </w:pPr>
      <w:r>
        <w:separator/>
      </w:r>
    </w:p>
  </w:footnote>
  <w:footnote w:type="continuationSeparator" w:id="0">
    <w:p w:rsidR="00EC4793" w:rsidRDefault="00EC4793" w:rsidP="00F26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EB0"/>
    <w:multiLevelType w:val="multilevel"/>
    <w:tmpl w:val="C0A4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09"/>
    <w:rsid w:val="001C4E50"/>
    <w:rsid w:val="00625212"/>
    <w:rsid w:val="007539FD"/>
    <w:rsid w:val="009950A7"/>
    <w:rsid w:val="00AF4E15"/>
    <w:rsid w:val="00C21209"/>
    <w:rsid w:val="00EC4793"/>
    <w:rsid w:val="00F2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9A1"/>
  </w:style>
  <w:style w:type="paragraph" w:styleId="a6">
    <w:name w:val="footer"/>
    <w:basedOn w:val="a"/>
    <w:link w:val="a7"/>
    <w:uiPriority w:val="99"/>
    <w:unhideWhenUsed/>
    <w:rsid w:val="00F2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9A1"/>
  </w:style>
  <w:style w:type="paragraph" w:styleId="a8">
    <w:name w:val="Balloon Text"/>
    <w:basedOn w:val="a"/>
    <w:link w:val="a9"/>
    <w:uiPriority w:val="99"/>
    <w:semiHidden/>
    <w:unhideWhenUsed/>
    <w:rsid w:val="00F2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9A1"/>
  </w:style>
  <w:style w:type="paragraph" w:styleId="a6">
    <w:name w:val="footer"/>
    <w:basedOn w:val="a"/>
    <w:link w:val="a7"/>
    <w:uiPriority w:val="99"/>
    <w:unhideWhenUsed/>
    <w:rsid w:val="00F2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9A1"/>
  </w:style>
  <w:style w:type="paragraph" w:styleId="a8">
    <w:name w:val="Balloon Text"/>
    <w:basedOn w:val="a"/>
    <w:link w:val="a9"/>
    <w:uiPriority w:val="99"/>
    <w:semiHidden/>
    <w:unhideWhenUsed/>
    <w:rsid w:val="00F2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C4C5-87CE-4E71-8BDB-BF501906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1</cp:revision>
  <cp:lastPrinted>2018-08-29T17:49:00Z</cp:lastPrinted>
  <dcterms:created xsi:type="dcterms:W3CDTF">2018-08-29T16:57:00Z</dcterms:created>
  <dcterms:modified xsi:type="dcterms:W3CDTF">2018-08-29T17:55:00Z</dcterms:modified>
</cp:coreProperties>
</file>