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99" w:rsidRPr="00767DCC" w:rsidRDefault="00666599" w:rsidP="00666599">
      <w:pPr>
        <w:jc w:val="right"/>
      </w:pPr>
      <w:r w:rsidRPr="00767DCC">
        <w:t xml:space="preserve">Руководителю </w:t>
      </w:r>
      <w:proofErr w:type="gramStart"/>
      <w:r w:rsidRPr="00767DCC">
        <w:t>Федеральной</w:t>
      </w:r>
      <w:proofErr w:type="gramEnd"/>
      <w:r w:rsidRPr="00767DCC">
        <w:t xml:space="preserve"> антимонопольной</w:t>
      </w:r>
    </w:p>
    <w:p w:rsidR="00666599" w:rsidRPr="00767DCC" w:rsidRDefault="00666599" w:rsidP="00666599">
      <w:pPr>
        <w:jc w:val="right"/>
      </w:pPr>
      <w:r w:rsidRPr="00767DCC">
        <w:t>службы Российской Федерации</w:t>
      </w:r>
    </w:p>
    <w:p w:rsidR="00666599" w:rsidRPr="00767DCC" w:rsidRDefault="00666599" w:rsidP="00666599">
      <w:pPr>
        <w:jc w:val="right"/>
      </w:pPr>
      <w:r w:rsidRPr="00767DCC">
        <w:t xml:space="preserve">Артемьеву И.Ю. </w:t>
      </w:r>
    </w:p>
    <w:p w:rsidR="00666599" w:rsidRPr="00767DCC" w:rsidRDefault="00E50DA0" w:rsidP="00666599">
      <w:pPr>
        <w:jc w:val="center"/>
      </w:pPr>
      <w:r w:rsidRPr="00767DCC">
        <w:t>ЗАПРОС</w:t>
      </w:r>
    </w:p>
    <w:p w:rsidR="00E50DA0" w:rsidRPr="00767DCC" w:rsidRDefault="00666599" w:rsidP="00E50DA0">
      <w:pPr>
        <w:ind w:firstLine="708"/>
        <w:jc w:val="both"/>
      </w:pPr>
      <w:r w:rsidRPr="00767DCC">
        <w:t xml:space="preserve">От лица </w:t>
      </w:r>
      <w:proofErr w:type="spellStart"/>
      <w:r w:rsidRPr="00767DCC">
        <w:t>обьединения</w:t>
      </w:r>
      <w:proofErr w:type="spellEnd"/>
      <w:r w:rsidRPr="00767DCC">
        <w:t xml:space="preserve"> независимых специалистов в области ремонта и обслуживания газоиспользующего оборудования, малых предприятий страны, просим Вас дать </w:t>
      </w:r>
      <w:r w:rsidR="00E50DA0" w:rsidRPr="00767DCC">
        <w:t xml:space="preserve">разъяснения в части позиции ФАС РФ, а также довести до всех региональных отделений ФАС РФ (УФАС) информацию о позиции Верховного Суда РФ по делам №АКПИ18-1084 (решение от 19.12.2018), а также №А64-780/2018 в результативной части </w:t>
      </w:r>
      <w:proofErr w:type="gramStart"/>
      <w:r w:rsidR="00E50DA0" w:rsidRPr="00767DCC">
        <w:t>решений</w:t>
      </w:r>
      <w:proofErr w:type="gramEnd"/>
      <w:r w:rsidR="00E50DA0" w:rsidRPr="00767DCC">
        <w:t xml:space="preserve"> которых освещены вопросы касаемо соглашений АДО между поставщиками газа (</w:t>
      </w:r>
      <w:proofErr w:type="spellStart"/>
      <w:r w:rsidR="00E50DA0" w:rsidRPr="00767DCC">
        <w:t>ГРо</w:t>
      </w:r>
      <w:proofErr w:type="spellEnd"/>
      <w:r w:rsidR="00E50DA0" w:rsidRPr="00767DCC">
        <w:t xml:space="preserve">) и </w:t>
      </w:r>
      <w:proofErr w:type="spellStart"/>
      <w:r w:rsidR="00E50DA0" w:rsidRPr="00767DCC">
        <w:t>спец</w:t>
      </w:r>
      <w:proofErr w:type="gramStart"/>
      <w:r w:rsidR="00E50DA0" w:rsidRPr="00767DCC">
        <w:t>.о</w:t>
      </w:r>
      <w:proofErr w:type="gramEnd"/>
      <w:r w:rsidR="00E50DA0" w:rsidRPr="00767DCC">
        <w:t>рганизациями</w:t>
      </w:r>
      <w:proofErr w:type="spellEnd"/>
      <w:r w:rsidR="00E50DA0" w:rsidRPr="00767DCC">
        <w:t>, осуществляющими свою деятельность в области ТО ВДГО/ВКГО (техническое обслуживание газового оборудования).</w:t>
      </w:r>
    </w:p>
    <w:p w:rsidR="00E50DA0" w:rsidRPr="00767DCC" w:rsidRDefault="00E50DA0" w:rsidP="00E50DA0">
      <w:pPr>
        <w:ind w:firstLine="708"/>
        <w:jc w:val="both"/>
      </w:pPr>
      <w:r w:rsidRPr="00767DCC">
        <w:t>Цитата из решения (стр.6 первый абзац):</w:t>
      </w:r>
    </w:p>
    <w:p w:rsidR="00E50DA0" w:rsidRPr="00767DCC" w:rsidRDefault="00E50DA0" w:rsidP="00E50DA0">
      <w:pPr>
        <w:ind w:firstLine="708"/>
        <w:jc w:val="both"/>
      </w:pPr>
      <w:r w:rsidRPr="00767DCC">
        <w:t>«Абзац четвертый пункта 7 Правил определяет взаимоотношения специализированной организации по техническому обслуживанию и ремонту внутридомового и (или) внутриквартирного газового оборудования с газораспределительной организацией по осуществлению аварийно-диспетчерского обеспечения. При этом в силу абзаца шестого пункта 7 Правил газораспределительная организация не вправе отказать специализированной организации по техническому обслуживанию и ремонту внутридомового и (или) внутриквартирного газового оборудования в заключени</w:t>
      </w:r>
      <w:proofErr w:type="gramStart"/>
      <w:r w:rsidRPr="00767DCC">
        <w:t>и</w:t>
      </w:r>
      <w:proofErr w:type="gramEnd"/>
      <w:r w:rsidRPr="00767DCC">
        <w:t xml:space="preserve"> соглашения об осуществлении аварийно-диспетчерского обеспечения, каких-либо выплат указанные нормы не предусматривают…»</w:t>
      </w:r>
    </w:p>
    <w:p w:rsidR="00E50DA0" w:rsidRPr="00767DCC" w:rsidRDefault="00E50DA0" w:rsidP="00E50DA0">
      <w:pPr>
        <w:ind w:firstLine="708"/>
        <w:jc w:val="both"/>
      </w:pPr>
      <w:r w:rsidRPr="00767DCC">
        <w:t xml:space="preserve">Исходя из позиции ВС РФ, а также из сложившейся ранее практики (до внесения изменений о необходимости заключения соглашения между ГРО и </w:t>
      </w:r>
      <w:proofErr w:type="spellStart"/>
      <w:r w:rsidRPr="00767DCC">
        <w:t>спец</w:t>
      </w:r>
      <w:proofErr w:type="gramStart"/>
      <w:r w:rsidRPr="00767DCC">
        <w:t>.о</w:t>
      </w:r>
      <w:proofErr w:type="gramEnd"/>
      <w:r w:rsidRPr="00767DCC">
        <w:t>рганизацией</w:t>
      </w:r>
      <w:proofErr w:type="spellEnd"/>
      <w:r w:rsidRPr="00767DCC">
        <w:t>, принятых ПП1091), следует особенно выделить – до момента начала действия данных поправок газораспределительные организации, в соответствии с ФЗ «О газоснабжении»</w:t>
      </w:r>
      <w:r w:rsidR="00767DCC" w:rsidRPr="00767DCC">
        <w:t xml:space="preserve">, расходы на содержание персонала Аварийно-диспетчерских служб, технику, иные расходы по данному кругу вопросов подавали в составе расходов при </w:t>
      </w:r>
      <w:proofErr w:type="gramStart"/>
      <w:r w:rsidR="00767DCC" w:rsidRPr="00767DCC">
        <w:t>обосновании</w:t>
      </w:r>
      <w:proofErr w:type="gramEnd"/>
      <w:r w:rsidR="00767DCC" w:rsidRPr="00767DCC">
        <w:t xml:space="preserve"> тарифа на газ. Однако с момента вступления в силу указанных поправок, снижения тарифа на газ не произошло, соответственно расходы на содержание служб АДС, косвенно, без указания отдельных надбавок, содержатся в утверждаемом тарифе на газ, в противном случае мы должны вести речь о необоснованном, скрытом повышении тарифа на газ для населения. Сама по себе система Аварийно-диспетчерского обеспечения направлена на локализацию аварийных ситуаций именно поставщиком газа для всех конечных абонентов-потребителей газа, и не может и не должна рассматриваться как отдельная услуга. </w:t>
      </w:r>
    </w:p>
    <w:p w:rsidR="00E50DA0" w:rsidRPr="00767DCC" w:rsidRDefault="00767DCC" w:rsidP="00E50DA0">
      <w:pPr>
        <w:ind w:firstLine="708"/>
        <w:jc w:val="both"/>
      </w:pPr>
      <w:proofErr w:type="spellStart"/>
      <w:r w:rsidRPr="00767DCC">
        <w:t>С.Митюшин</w:t>
      </w:r>
      <w:bookmarkStart w:id="0" w:name="_GoBack"/>
      <w:bookmarkEnd w:id="0"/>
      <w:proofErr w:type="spellEnd"/>
    </w:p>
    <w:p w:rsidR="00E50DA0" w:rsidRPr="00767DCC" w:rsidRDefault="00767DCC" w:rsidP="00E50DA0">
      <w:pPr>
        <w:ind w:firstLine="708"/>
        <w:jc w:val="both"/>
        <w:rPr>
          <w:sz w:val="24"/>
        </w:rPr>
      </w:pPr>
      <w:r>
        <w:rPr>
          <w:sz w:val="24"/>
        </w:rPr>
        <w:t xml:space="preserve">Контактные данные: </w:t>
      </w:r>
      <w:hyperlink r:id="rId8" w:history="1">
        <w:r w:rsidRPr="004645E0">
          <w:rPr>
            <w:rStyle w:val="a9"/>
            <w:sz w:val="24"/>
          </w:rPr>
          <w:t>7982823</w:t>
        </w:r>
        <w:r w:rsidRPr="00767DCC">
          <w:rPr>
            <w:rStyle w:val="a9"/>
            <w:sz w:val="24"/>
          </w:rPr>
          <w:t>@</w:t>
        </w:r>
        <w:proofErr w:type="spellStart"/>
        <w:r w:rsidRPr="004645E0">
          <w:rPr>
            <w:rStyle w:val="a9"/>
            <w:sz w:val="24"/>
            <w:lang w:val="en-US"/>
          </w:rPr>
          <w:t>gmail</w:t>
        </w:r>
        <w:proofErr w:type="spellEnd"/>
        <w:r w:rsidRPr="00767DCC">
          <w:rPr>
            <w:rStyle w:val="a9"/>
            <w:sz w:val="24"/>
          </w:rPr>
          <w:t>.</w:t>
        </w:r>
        <w:r w:rsidRPr="004645E0">
          <w:rPr>
            <w:rStyle w:val="a9"/>
            <w:sz w:val="24"/>
            <w:lang w:val="en-US"/>
          </w:rPr>
          <w:t>com</w:t>
        </w:r>
      </w:hyperlink>
    </w:p>
    <w:p w:rsidR="00767DCC" w:rsidRPr="00767DCC" w:rsidRDefault="00767DCC" w:rsidP="00E50DA0">
      <w:pPr>
        <w:ind w:firstLine="708"/>
        <w:jc w:val="both"/>
        <w:rPr>
          <w:sz w:val="24"/>
          <w:lang w:val="en-US"/>
        </w:rPr>
      </w:pPr>
      <w:r>
        <w:rPr>
          <w:sz w:val="24"/>
          <w:lang w:val="en-US"/>
        </w:rPr>
        <w:t>+79295623464</w:t>
      </w:r>
    </w:p>
    <w:p w:rsidR="00B83302" w:rsidRDefault="00B83302" w:rsidP="00B83302">
      <w:pPr>
        <w:ind w:right="566" w:firstLine="567"/>
      </w:pPr>
    </w:p>
    <w:sectPr w:rsidR="00B83302" w:rsidSect="006E2477">
      <w:headerReference w:type="default" r:id="rId9"/>
      <w:footerReference w:type="default" r:id="rId10"/>
      <w:pgSz w:w="11906" w:h="16838"/>
      <w:pgMar w:top="2268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B41" w:rsidRDefault="00153B41" w:rsidP="00FA3E8E">
      <w:pPr>
        <w:spacing w:after="0" w:line="240" w:lineRule="auto"/>
      </w:pPr>
      <w:r>
        <w:separator/>
      </w:r>
    </w:p>
  </w:endnote>
  <w:endnote w:type="continuationSeparator" w:id="0">
    <w:p w:rsidR="00153B41" w:rsidRDefault="00153B41" w:rsidP="00FA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D38" w:rsidRDefault="00A75D38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Гильдия Инженеров Газового Оборудования (</w:t>
    </w:r>
    <w:proofErr w:type="spellStart"/>
    <w:r>
      <w:rPr>
        <w:rFonts w:asciiTheme="majorHAnsi" w:eastAsiaTheme="majorEastAsia" w:hAnsiTheme="majorHAnsi" w:cstheme="majorBidi"/>
      </w:rPr>
      <w:t>ГИГо</w:t>
    </w:r>
    <w:proofErr w:type="spellEnd"/>
    <w:r>
      <w:rPr>
        <w:rFonts w:asciiTheme="majorHAnsi" w:eastAsiaTheme="majorEastAsia" w:hAnsiTheme="majorHAnsi" w:cstheme="majorBidi"/>
      </w:rPr>
      <w:t>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67DCC" w:rsidRPr="00767DC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A75D38" w:rsidRDefault="00A75D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B41" w:rsidRDefault="00153B41" w:rsidP="00FA3E8E">
      <w:pPr>
        <w:spacing w:after="0" w:line="240" w:lineRule="auto"/>
      </w:pPr>
      <w:r>
        <w:separator/>
      </w:r>
    </w:p>
  </w:footnote>
  <w:footnote w:type="continuationSeparator" w:id="0">
    <w:p w:rsidR="00153B41" w:rsidRDefault="00153B41" w:rsidP="00FA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E8E" w:rsidRPr="006E2477" w:rsidRDefault="006E2477" w:rsidP="006E2477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28725D0" wp14:editId="55C267A4">
          <wp:simplePos x="0" y="0"/>
          <wp:positionH relativeFrom="column">
            <wp:posOffset>-438150</wp:posOffset>
          </wp:positionH>
          <wp:positionV relativeFrom="page">
            <wp:posOffset>133350</wp:posOffset>
          </wp:positionV>
          <wp:extent cx="7200900" cy="122872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ИГО - шапк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12287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sx="1000" sy="1000" algn="tl" rotWithShape="0">
                      <a:srgbClr val="333333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1CF"/>
    <w:multiLevelType w:val="hybridMultilevel"/>
    <w:tmpl w:val="59D81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6D08A2"/>
    <w:multiLevelType w:val="hybridMultilevel"/>
    <w:tmpl w:val="9F76DAA0"/>
    <w:lvl w:ilvl="0" w:tplc="1F10F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8E"/>
    <w:rsid w:val="00012F10"/>
    <w:rsid w:val="00067C10"/>
    <w:rsid w:val="00121599"/>
    <w:rsid w:val="00123494"/>
    <w:rsid w:val="00153B41"/>
    <w:rsid w:val="00204295"/>
    <w:rsid w:val="00227DD6"/>
    <w:rsid w:val="002B00C5"/>
    <w:rsid w:val="0030165C"/>
    <w:rsid w:val="0034505D"/>
    <w:rsid w:val="00435C23"/>
    <w:rsid w:val="00445C36"/>
    <w:rsid w:val="005A41ED"/>
    <w:rsid w:val="005D66CC"/>
    <w:rsid w:val="0061464D"/>
    <w:rsid w:val="00665CAB"/>
    <w:rsid w:val="00666599"/>
    <w:rsid w:val="006A7AB6"/>
    <w:rsid w:val="006C14E4"/>
    <w:rsid w:val="006E2477"/>
    <w:rsid w:val="007521A4"/>
    <w:rsid w:val="00767DCC"/>
    <w:rsid w:val="00811F81"/>
    <w:rsid w:val="00850AA7"/>
    <w:rsid w:val="008A2AAB"/>
    <w:rsid w:val="008B4714"/>
    <w:rsid w:val="008E03DA"/>
    <w:rsid w:val="008E25FA"/>
    <w:rsid w:val="008F6A2E"/>
    <w:rsid w:val="00936774"/>
    <w:rsid w:val="00953C3D"/>
    <w:rsid w:val="0098693A"/>
    <w:rsid w:val="009B5C37"/>
    <w:rsid w:val="00A634AC"/>
    <w:rsid w:val="00A75D38"/>
    <w:rsid w:val="00A834B7"/>
    <w:rsid w:val="00B7205D"/>
    <w:rsid w:val="00B82EDE"/>
    <w:rsid w:val="00B83302"/>
    <w:rsid w:val="00B945C5"/>
    <w:rsid w:val="00BB3B64"/>
    <w:rsid w:val="00C857A2"/>
    <w:rsid w:val="00C94DD0"/>
    <w:rsid w:val="00CB0228"/>
    <w:rsid w:val="00CC656E"/>
    <w:rsid w:val="00CD2015"/>
    <w:rsid w:val="00D26842"/>
    <w:rsid w:val="00D26B8E"/>
    <w:rsid w:val="00D4057F"/>
    <w:rsid w:val="00D46538"/>
    <w:rsid w:val="00D55AA5"/>
    <w:rsid w:val="00E21095"/>
    <w:rsid w:val="00E23D32"/>
    <w:rsid w:val="00E42918"/>
    <w:rsid w:val="00E50DA0"/>
    <w:rsid w:val="00EB2DA3"/>
    <w:rsid w:val="00F67DE7"/>
    <w:rsid w:val="00FA3E8E"/>
    <w:rsid w:val="00FC521C"/>
    <w:rsid w:val="00FE3B9E"/>
    <w:rsid w:val="00F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E8E"/>
  </w:style>
  <w:style w:type="paragraph" w:styleId="a5">
    <w:name w:val="footer"/>
    <w:basedOn w:val="a"/>
    <w:link w:val="a6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E8E"/>
  </w:style>
  <w:style w:type="paragraph" w:styleId="a7">
    <w:name w:val="Balloon Text"/>
    <w:basedOn w:val="a"/>
    <w:link w:val="a8"/>
    <w:uiPriority w:val="99"/>
    <w:semiHidden/>
    <w:unhideWhenUsed/>
    <w:rsid w:val="00FA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E8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B2DA3"/>
    <w:rPr>
      <w:color w:val="0000FF" w:themeColor="hyperlink"/>
      <w:u w:val="single"/>
    </w:rPr>
  </w:style>
  <w:style w:type="paragraph" w:styleId="aa">
    <w:name w:val="Normal (Web)"/>
    <w:basedOn w:val="a"/>
    <w:rsid w:val="009B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66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E8E"/>
  </w:style>
  <w:style w:type="paragraph" w:styleId="a5">
    <w:name w:val="footer"/>
    <w:basedOn w:val="a"/>
    <w:link w:val="a6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E8E"/>
  </w:style>
  <w:style w:type="paragraph" w:styleId="a7">
    <w:name w:val="Balloon Text"/>
    <w:basedOn w:val="a"/>
    <w:link w:val="a8"/>
    <w:uiPriority w:val="99"/>
    <w:semiHidden/>
    <w:unhideWhenUsed/>
    <w:rsid w:val="00FA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E8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B2DA3"/>
    <w:rPr>
      <w:color w:val="0000FF" w:themeColor="hyperlink"/>
      <w:u w:val="single"/>
    </w:rPr>
  </w:style>
  <w:style w:type="paragraph" w:styleId="aa">
    <w:name w:val="Normal (Web)"/>
    <w:basedOn w:val="a"/>
    <w:rsid w:val="009B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66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8282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</dc:creator>
  <cp:lastModifiedBy>Пользователь Windows</cp:lastModifiedBy>
  <cp:revision>3</cp:revision>
  <cp:lastPrinted>2019-02-12T13:50:00Z</cp:lastPrinted>
  <dcterms:created xsi:type="dcterms:W3CDTF">2019-03-13T20:23:00Z</dcterms:created>
  <dcterms:modified xsi:type="dcterms:W3CDTF">2019-03-13T20:42:00Z</dcterms:modified>
</cp:coreProperties>
</file>